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0A05B" w14:textId="77777777" w:rsidR="00233F46" w:rsidRPr="00233F46" w:rsidRDefault="00233F46" w:rsidP="00233F46">
      <w:pPr>
        <w:widowControl/>
        <w:spacing w:line="384" w:lineRule="atLeast"/>
        <w:rPr>
          <w:rFonts w:ascii="微軟正黑體" w:eastAsia="微軟正黑體" w:hAnsi="微軟正黑體" w:cs="新細明體"/>
          <w:color w:val="000000"/>
          <w:kern w:val="0"/>
          <w:sz w:val="27"/>
          <w:szCs w:val="27"/>
        </w:rPr>
      </w:pPr>
      <w:r w:rsidRPr="00233F46">
        <w:rPr>
          <w:rFonts w:ascii="MS Gothic" w:eastAsia="MS Gothic" w:hAnsi="MS Gothic" w:cs="MS Gothic" w:hint="eastAsia"/>
          <w:color w:val="000000"/>
          <w:kern w:val="0"/>
          <w:sz w:val="27"/>
          <w:szCs w:val="27"/>
        </w:rPr>
        <w:t>➤</w:t>
      </w:r>
      <w:r w:rsidRPr="00233F46">
        <w:rPr>
          <w:rFonts w:ascii="微軟正黑體" w:eastAsia="微軟正黑體" w:hAnsi="微軟正黑體" w:cs="微軟正黑體" w:hint="eastAsia"/>
          <w:color w:val="000000"/>
          <w:kern w:val="0"/>
          <w:sz w:val="27"/>
          <w:szCs w:val="27"/>
        </w:rPr>
        <w:t>現場企業名稱及攤位編號（如下表</w:t>
      </w:r>
      <w:r w:rsidRPr="00233F46"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  <w:t>）</w:t>
      </w:r>
    </w:p>
    <w:tbl>
      <w:tblPr>
        <w:tblW w:w="13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5273"/>
        <w:gridCol w:w="1269"/>
        <w:gridCol w:w="5689"/>
      </w:tblGrid>
      <w:tr w:rsidR="00233F46" w:rsidRPr="00233F46" w14:paraId="5C8C7DD1" w14:textId="77777777" w:rsidTr="00233F46">
        <w:trPr>
          <w:trHeight w:val="99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48C1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攤位</w:t>
            </w: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號碼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123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公司名稱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6E3F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攤位</w:t>
            </w: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號碼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CEA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br/>
              <w:t>公司名稱</w:t>
            </w:r>
          </w:p>
        </w:tc>
      </w:tr>
      <w:tr w:rsidR="00233F46" w:rsidRPr="00233F46" w14:paraId="79A6967C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392E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7181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正隆股份有限公司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4B78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37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06E5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山富國際旅行社股份有限公司</w:t>
            </w:r>
          </w:p>
        </w:tc>
      </w:tr>
      <w:tr w:rsidR="00233F46" w:rsidRPr="00233F46" w14:paraId="1033B0B3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15C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90B9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頤坊企業有限公司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EDA4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38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8ACA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格上汽車租賃股份有限公司</w:t>
            </w:r>
          </w:p>
        </w:tc>
      </w:tr>
      <w:tr w:rsidR="00233F46" w:rsidRPr="00233F46" w14:paraId="382BC8E3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E817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8B1A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金怡合企業股份有限公司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4393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39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311B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傑仕堡商旅股份有限公司</w:t>
            </w:r>
          </w:p>
        </w:tc>
      </w:tr>
      <w:tr w:rsidR="00233F46" w:rsidRPr="00233F46" w14:paraId="75A2DF5E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68EC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0016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英諾瓦資訊科技服務有限公司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253C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40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4490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亞洲藏壽司股份有限公司</w:t>
            </w:r>
          </w:p>
        </w:tc>
      </w:tr>
      <w:tr w:rsidR="00233F46" w:rsidRPr="00233F46" w14:paraId="3B2C4A0D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0181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885B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亨昇國際企業股份有限公司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E9E2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58AD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世偉資訊有限公司</w:t>
            </w:r>
          </w:p>
        </w:tc>
      </w:tr>
      <w:tr w:rsidR="00233F46" w:rsidRPr="00233F46" w14:paraId="49C3BD64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967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505A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金色三麥餐飲股份有限公司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5BB2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9433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席恩資訊股份有限公司</w:t>
            </w:r>
          </w:p>
        </w:tc>
      </w:tr>
      <w:tr w:rsidR="00233F46" w:rsidRPr="00233F46" w14:paraId="50EE115E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5723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7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B33A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法雅客股份有限公司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0DD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43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218C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三井資訊股份有限公司</w:t>
            </w:r>
          </w:p>
        </w:tc>
      </w:tr>
      <w:tr w:rsidR="00233F46" w:rsidRPr="00233F46" w14:paraId="2B52E02C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D130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8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F98C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京站實業股份有限公司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5150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44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5C99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小鹿文娛股份有限公司</w:t>
            </w:r>
          </w:p>
        </w:tc>
      </w:tr>
      <w:tr w:rsidR="00233F46" w:rsidRPr="00233F46" w14:paraId="2DF978FC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ED4A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9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1986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炎洲股份有限公司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0CA6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45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1146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欣興電子股份有限公司</w:t>
            </w:r>
          </w:p>
        </w:tc>
      </w:tr>
      <w:tr w:rsidR="00233F46" w:rsidRPr="00233F46" w14:paraId="78624222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17D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10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75B9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華泰大飯店企業股份有限公司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195AE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46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2EA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台北旅店管理顧問股份有限公司</w:t>
            </w:r>
          </w:p>
        </w:tc>
      </w:tr>
      <w:tr w:rsidR="00233F46" w:rsidRPr="00233F46" w14:paraId="0203C478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01C8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2F20E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城市商旅股份有限公司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CF7E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47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F134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台灣壽司郎股份有限公司</w:t>
            </w:r>
          </w:p>
        </w:tc>
      </w:tr>
      <w:tr w:rsidR="00233F46" w:rsidRPr="00233F46" w14:paraId="35DC58C1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4E71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3343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新武機械貿易股份有限公司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78D1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48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D1E3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燒瓶子股份有限公司</w:t>
            </w:r>
          </w:p>
        </w:tc>
      </w:tr>
      <w:tr w:rsidR="00233F46" w:rsidRPr="00233F46" w14:paraId="54136587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AFD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8A3A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全鋒汽車股份有限公司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A120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49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1AB3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特力屋股份有限公司</w:t>
            </w:r>
          </w:p>
        </w:tc>
      </w:tr>
      <w:tr w:rsidR="00233F46" w:rsidRPr="00233F46" w14:paraId="3506CB71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ADD7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B80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安心食品服務股份有限公司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410E1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50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858E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台灣房屋仲介股份有限公司</w:t>
            </w:r>
          </w:p>
        </w:tc>
      </w:tr>
      <w:tr w:rsidR="00233F46" w:rsidRPr="00233F46" w14:paraId="6F2C9DA6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772C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A6BF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雲雀國際股份有限公司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CEDB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8A9F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慧璇國際企業有限公司</w:t>
            </w:r>
          </w:p>
        </w:tc>
      </w:tr>
      <w:tr w:rsidR="00233F46" w:rsidRPr="00233F46" w14:paraId="6478E14B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8E95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16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323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鼎泰豐小吃店股份有限公司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CEA0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B24A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德科維聯合科技股份有限公司</w:t>
            </w:r>
          </w:p>
        </w:tc>
      </w:tr>
      <w:tr w:rsidR="00233F46" w:rsidRPr="00233F46" w14:paraId="60F8D5FF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EBE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17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2388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富信大飯店股份有限公司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FD96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53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3308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桓達科技股份有限公司</w:t>
            </w:r>
          </w:p>
        </w:tc>
      </w:tr>
      <w:tr w:rsidR="00233F46" w:rsidRPr="00233F46" w14:paraId="0137F29A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6919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18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4F8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大都會汽車客運股份有限公司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02AC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54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529F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嵐奕科技有限公司</w:t>
            </w:r>
          </w:p>
        </w:tc>
      </w:tr>
      <w:tr w:rsidR="00233F46" w:rsidRPr="00233F46" w14:paraId="723D1E77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2B9D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19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F3F6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松果購物股份有限公司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F5E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55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5F5A1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頂響能多潔股份有限公司</w:t>
            </w:r>
          </w:p>
        </w:tc>
      </w:tr>
      <w:tr w:rsidR="00233F46" w:rsidRPr="00233F46" w14:paraId="361F3518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6BA8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20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EE4A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乒乓話網股份有限公司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5933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56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D443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亞尼克菓子工房股份有限公司</w:t>
            </w:r>
          </w:p>
        </w:tc>
      </w:tr>
      <w:tr w:rsidR="00233F46" w:rsidRPr="00233F46" w14:paraId="4988F1D7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4B34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DC72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全家便利商店股份有限公司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D739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57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834A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海霸王餐廳股份有限公司</w:t>
            </w:r>
          </w:p>
        </w:tc>
      </w:tr>
      <w:tr w:rsidR="00233F46" w:rsidRPr="00233F46" w14:paraId="0D5177C2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92A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110C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皇翔建設股份有限公司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2CC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58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A0512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揚秦國際企業股份有限公司</w:t>
            </w:r>
          </w:p>
        </w:tc>
      </w:tr>
      <w:tr w:rsidR="00233F46" w:rsidRPr="00233F46" w14:paraId="17CCA2E0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BF66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8148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晶宴生活創意股份有限公司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91DD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59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BB3C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友信行股份有限公司</w:t>
            </w:r>
          </w:p>
        </w:tc>
      </w:tr>
      <w:tr w:rsidR="00233F46" w:rsidRPr="00233F46" w14:paraId="3DDAECA8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12D1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lastRenderedPageBreak/>
              <w:t>24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8A4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大同股份有限公司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54F4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60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EAC7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網訊電通股份有限公司</w:t>
            </w:r>
          </w:p>
        </w:tc>
      </w:tr>
      <w:tr w:rsidR="00233F46" w:rsidRPr="00233F46" w14:paraId="65A20657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5AF1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AD8D3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南西設計有限公司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CFDD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28C6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潤弘精密工程事業股份有限公司</w:t>
            </w:r>
          </w:p>
        </w:tc>
      </w:tr>
      <w:tr w:rsidR="00233F46" w:rsidRPr="00233F46" w14:paraId="6FBD060D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A2228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26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D173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頂鮮擔仔麵股份有限公司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A70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0800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鋒朋有限公司</w:t>
            </w:r>
          </w:p>
        </w:tc>
      </w:tr>
      <w:tr w:rsidR="00233F46" w:rsidRPr="00233F46" w14:paraId="511DF78F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E1BAE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27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8BEE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鬍鬚張股份有限公司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04B7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63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C83E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台灣吉野家股份有限公司</w:t>
            </w:r>
          </w:p>
        </w:tc>
      </w:tr>
      <w:tr w:rsidR="00233F46" w:rsidRPr="00233F46" w14:paraId="5454CBA8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F087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28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473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新泰工業股份有限公司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4F2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64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BE8F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樂意傳播股份有限公司</w:t>
            </w:r>
          </w:p>
        </w:tc>
      </w:tr>
      <w:tr w:rsidR="00233F46" w:rsidRPr="00233F46" w14:paraId="3A4A2CCF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5BEF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29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C599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燿華電子股份有限公司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57E0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65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07E4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東元捷德科技股份有限公司</w:t>
            </w:r>
          </w:p>
        </w:tc>
      </w:tr>
      <w:tr w:rsidR="00233F46" w:rsidRPr="00233F46" w14:paraId="5613DED3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5DD1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30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E7CD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柏文健康事業股份有限公司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714C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66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4C845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台灣特思爾大宇宙股份有限公司</w:t>
            </w:r>
          </w:p>
        </w:tc>
      </w:tr>
      <w:tr w:rsidR="00233F46" w:rsidRPr="00233F46" w14:paraId="4E47A944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823B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FD06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台灣歐力士股份有限公司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A782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67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0325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三商餐飲股份有限公司</w:t>
            </w:r>
          </w:p>
        </w:tc>
      </w:tr>
      <w:tr w:rsidR="00233F46" w:rsidRPr="00233F46" w14:paraId="3758B1A2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56CF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32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3D9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三商家購股份有限公司(美廉社)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DAFBA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68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5A6B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信義房屋股份有限公司</w:t>
            </w:r>
          </w:p>
        </w:tc>
      </w:tr>
      <w:tr w:rsidR="00233F46" w:rsidRPr="00233F46" w14:paraId="221BE2A0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369F1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33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4377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達特王草本生物科技有限公司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AB51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69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BFDFE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大毅科技股份有限公司</w:t>
            </w:r>
          </w:p>
        </w:tc>
      </w:tr>
      <w:tr w:rsidR="00233F46" w:rsidRPr="00233F46" w14:paraId="52CF7B39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1D697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34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216C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互盛股份有限公司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FB0E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70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31A29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春水堂實業股份有限公司</w:t>
            </w:r>
          </w:p>
        </w:tc>
      </w:tr>
      <w:tr w:rsidR="00233F46" w:rsidRPr="00233F46" w14:paraId="402C63D8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71BDC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35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4C52E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王品餐飲股份有限公司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D2BBD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71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3A3B6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漢記股份有限公司</w:t>
            </w:r>
          </w:p>
        </w:tc>
      </w:tr>
      <w:tr w:rsidR="00233F46" w:rsidRPr="00233F46" w14:paraId="4DF1CE06" w14:textId="77777777" w:rsidTr="00233F46">
        <w:trPr>
          <w:trHeight w:val="330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F3070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36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1D96F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微風廣場實業股份有限公司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F3944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72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4AA31" w14:textId="77777777" w:rsidR="00233F46" w:rsidRPr="00233F46" w:rsidRDefault="00233F46" w:rsidP="00233F46">
            <w:pPr>
              <w:widowControl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</w:pPr>
            <w:r w:rsidRPr="00233F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晶華國際酒店股份有限公司</w:t>
            </w:r>
          </w:p>
        </w:tc>
      </w:tr>
    </w:tbl>
    <w:p w14:paraId="5079AD2C" w14:textId="77777777" w:rsidR="00233F46" w:rsidRPr="00233F46" w:rsidRDefault="00233F46" w:rsidP="00233F46">
      <w:pPr>
        <w:widowControl/>
        <w:spacing w:line="384" w:lineRule="atLeast"/>
        <w:rPr>
          <w:rFonts w:ascii="微軟正黑體" w:eastAsia="微軟正黑體" w:hAnsi="微軟正黑體" w:cs="新細明體" w:hint="eastAsia"/>
          <w:color w:val="000000"/>
          <w:kern w:val="0"/>
          <w:sz w:val="27"/>
          <w:szCs w:val="27"/>
        </w:rPr>
      </w:pPr>
      <w:r w:rsidRPr="00233F46">
        <w:rPr>
          <w:rFonts w:ascii="微軟正黑體" w:eastAsia="微軟正黑體" w:hAnsi="微軟正黑體" w:cs="新細明體"/>
          <w:noProof/>
          <w:color w:val="000000"/>
          <w:kern w:val="0"/>
          <w:sz w:val="27"/>
          <w:szCs w:val="27"/>
        </w:rPr>
        <w:drawing>
          <wp:inline distT="0" distB="0" distL="0" distR="0" wp14:anchorId="66F54786" wp14:editId="22BF9448">
            <wp:extent cx="8644270" cy="4527196"/>
            <wp:effectExtent l="0" t="0" r="4445" b="698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0771" cy="455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3C3C" w14:textId="67AC5D5A" w:rsidR="00FA4CAC" w:rsidRDefault="00FA4CAC"/>
    <w:sectPr w:rsidR="00FA4CAC" w:rsidSect="00233F46">
      <w:pgSz w:w="14570" w:h="20636" w:code="12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CAC"/>
    <w:rsid w:val="00233F46"/>
    <w:rsid w:val="00FA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4E67"/>
  <w15:chartTrackingRefBased/>
  <w15:docId w15:val="{3B4BBAE0-6030-4D88-9429-962A7C4D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2020-07-08T01:11:00Z</dcterms:created>
  <dcterms:modified xsi:type="dcterms:W3CDTF">2020-07-08T02:06:00Z</dcterms:modified>
</cp:coreProperties>
</file>